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0a513e8594c429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inwendig schroefdraad -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inwendig schroefdraad -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0a513e8594c429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