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Handgeschakelde permanente hefmagneet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MS-8100418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Handgeschakelde permanente hefmagneet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HMS-MLAY1000x4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