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Magneetstaaf - hittebestendig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SBANA100010-150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Magneetstaaf - hittebestendig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