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Cleanflow™ - handmatig reinigend - Statisch - #346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SECF350438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Cleanflow™ - handmatig reinigend - Statisch - #346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SECF350438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SECF-B-3535-13E-N-F1E-W-B-B-SR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food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For non-perishable foods only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Manually taking out magnets + pulling them out of extractor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Square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Square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inlet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#350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outlet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#350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Square flange - 20xM8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capacity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45 m³/h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Materials in contact with product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 (SS 1.4401) / 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finishing (interior/exterior)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S1: Grit blasted, Ra 3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Extra wear-resistant coating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inside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outside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WE: Intermittently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ATEX marking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Free of own ignition sources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Suited for use in ATEX zone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20, 21 and 22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in extractor tube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bars position / behaviour during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Static, fixed positon in 2 rows, placed in cascade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Extractor tube Ø25 mm; magnetic bar Ø23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magnetic bars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 (6+7)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(internal) magnetic bar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10700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magnet tube in contact with product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Safety device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430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