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Drukdichte Cleanflow™ - handmatig reinigend - statisch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SECFQ10030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Drukdichte Cleanflow™ - handmatig reinigend - statisch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SECFQ10030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SECF-P-D100-05E-N-F1m-W-B-B-SR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