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Trommelmagneet in behuizing - basistype - 180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SRTK100054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Trommelmagneet in behuizing - basistype - 180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