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GAC050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C050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AC-05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