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sche dekselstapelrol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US0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sche dekselstapelrol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090/13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