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5 pręty - SFH-2,5"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E0020377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5 pręty - SFH-2,5"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SFH-S-2.5"-05E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SFH-2.5"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