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C71B9E" w:rsidR="5363F69E" w:rsidP="00C71B9E" w:rsidRDefault="5363F69E" w14:paraId="4C94AECF" w14:textId="52FF6BD6"/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tcW w:w="2500" w:type="pct"/>
            <w:vAlign w:val="center"/>
          </w:tcPr>
          <w:p/>
        </w:tc>
        <w:tc>
          <w:tcPr>
            <w:tcW w:w="2500" w:type="pct"/>
            <w:vAlign w:val="top"/>
          </w:tcPr>
          <w:p>
            <w:r>
              <w:rPr>
                <w:b/>
                <w:color w:val="000000"/>
                <w:sz w:val="32"/>
              </w:rPr>
              <w:t xml:space="preserve">Dodatkowy magnetyczny separator bebnowy - 2000 mm</w:t>
            </w:r>
            <w:r>
              <w:br/>
            </w:r>
            <w:r>
              <w:br/>
            </w:r>
            <w:r>
              <w:rPr>
                <w:b/>
                <w:color w:val="000000"/>
                <w:sz w:val="24"/>
              </w:rPr>
              <w:t xml:space="preserve">Numer artykułu: E0026240</w:t>
            </w:r>
          </w:p>
        </w:tc>
      </w:tr>
    </w:tbl>
    <w:p>
      <w:pPr>
        <w:bidi w:val="false"/>
        <w:rPr>
          <w:lang w:val="nl"/>
        </w:rPr>
      </w:pPr>
      <w:r>
        <w:br/>
      </w:r>
      <w:r>
        <w:rPr>
          <w:b/>
          <w:sz w:val="32"/>
        </w:rPr>
        <w:t xml:space="preserve">Właściwości</w:t>
      </w:r>
    </w:p>
    <w:tbl>
      <w:tblPr>
        <w:tblStyle w:val="TableGrid"/>
        <w:tblW w:w="5000" w:type="pct"/>
      </w:tblPr>
      <w:tblGrid>
        <w:gridCol/>
        <w:gridCol/>
      </w:tblGrid>
      <w:tr>
        <w:trPr/>
        <w:tc>
          <w:tcPr>
            <w:shd w:val="clear" w:color="auto" w:fill="F4F5F5"/>
            <w:vAlign w:val="center"/>
          </w:tcPr>
          <w:p>
            <w:r>
              <w:rPr>
                <w:b/>
                <w:sz w:val="18"/>
                <w:shd w:val="clear" w:fill="F4F5F5"/>
              </w:rPr>
              <w:t xml:space="preserve">Opis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Dodatkowy magnetyczny separator bebnowy - 2000 mm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Numer artykułu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E0026240</w:t>
            </w:r>
          </w:p>
        </w:tc>
      </w:tr>
      <w:tr>
        <w:trPr/>
        <w:tc>
          <w:tcPr>
            <w:vAlign w:val="center"/>
          </w:tcPr>
          <w:p>
            <w:r>
              <w:rPr>
                <w:b/>
                <w:sz w:val="18"/>
              </w:rPr>
              <w:t xml:space="preserve">Klucz produktu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RMD-20-32-RN-H-OR-20S2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particle size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Min. Fe-particle size that can be caught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0,03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Ferrous particles disposal method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Automatic - continuous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Magnetic field depth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Working width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2000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Interface/connection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Shaft hole Ø30mm for SEW SF57 (right-hand)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Max. capacity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134 m³/h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Shell thickness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Material shell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Stainless steel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Max. operating temperature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60 °C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Min./max. ambient temperature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-20 to 40 °C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No. of cleats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2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Magnetic system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Permanent Neoflux® magnet - radial magnetic field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Magnet quality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Neodymium (NdFeB)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Flux density on shell (±10%)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8000 gauss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Diameter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320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Length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2275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Width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380 mm                </w:t>
            </w:r>
          </w:p>
        </w:tc>
      </w:tr>
      <w:tr>
        <w:trPr/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Height</w:t>
            </w:r>
          </w:p>
        </w:tc>
        <w:tc>
          <w:tcPr>
            <w:shd w:val="clear" w:color="auto" w:fill="F4F5F5"/>
            <w:vAlign w:val="center"/>
          </w:tcPr>
          <w:p>
            <w:r>
              <w:rPr>
                <w:sz w:val="18"/>
                <w:shd w:val="clear" w:fill="F4F5F5"/>
              </w:rPr>
              <w:t xml:space="preserve">380 mm                </w:t>
            </w:r>
          </w:p>
        </w:tc>
      </w:tr>
      <w:tr>
        <w:trPr/>
        <w:tc>
          <w:tcPr>
            <w:vAlign w:val="center"/>
          </w:tcPr>
          <w:p>
            <w:r>
              <w:rPr>
                <w:sz w:val="18"/>
              </w:rPr>
              <w:t xml:space="preserve">Weight</w:t>
            </w:r>
          </w:p>
        </w:tc>
        <w:tc>
          <w:tcPr>
            <w:vAlign w:val="center"/>
          </w:tcPr>
          <w:p>
            <w:r>
              <w:rPr>
                <w:sz w:val="18"/>
              </w:rPr>
              <w:t xml:space="preserve">520 kg                </w:t>
            </w:r>
          </w:p>
        </w:tc>
      </w:tr>
    </w:tbl>
    <w:sectPr w:rsidRPr="00C71B9E" w:rsidR="5363F69E" w:rsidSect="00833745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D945A" w14:textId="77777777" w:rsidR="00F543B7" w:rsidRDefault="00F543B7" w:rsidP="006A1028">
      <w:pPr>
        <w:spacing w:after="0" w:line="240" w:lineRule="auto"/>
      </w:pPr>
      <w:r>
        <w:separator/>
      </w:r>
    </w:p>
  </w:endnote>
  <w:endnote w:type="continuationSeparator" w:id="0">
    <w:p w14:paraId="58A7744F" w14:textId="77777777" w:rsidR="00F543B7" w:rsidRDefault="00F543B7" w:rsidP="006A10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Graphik Wide Semibold">
    <w:altName w:val="Calibri"/>
    <w:panose1 w:val="00000000000000000000"/>
    <w:charset w:val="00"/>
    <w:family w:val="modern"/>
    <w:notTrueType/>
    <w:pitch w:val="variable"/>
    <w:sig w:usb0="A000002F" w:usb1="5000045A" w:usb2="00000000" w:usb3="00000000" w:csb0="000000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16235659"/>
      <w:docPartObj>
        <w:docPartGallery w:val="Page Numbers (Bottom of Page)"/>
        <w:docPartUnique/>
      </w:docPartObj>
    </w:sdtPr>
    <w:sdtEndPr/>
    <w:sdtContent>
      <w:p w14:paraId="7B21036F" w14:textId="2B11D45E" w:rsidR="00880105" w:rsidRPr="00833745" w:rsidRDefault="004C6CAC" w:rsidP="00833745">
        <w:pPr>
          <w:pStyle w:val="Voettekst"/>
          <w:jc w:val="right"/>
          <w:rPr>
            <w:lang w:val="en-US"/>
          </w:rPr>
        </w:pPr>
        <w:r w:rsidRPr="00833745">
          <w:rPr>
            <w:noProof/>
          </w:rPr>
          <mc:AlternateContent>
            <mc:Choice Requires="wps">
              <w:drawing>
                <wp:anchor distT="0" distB="0" distL="114300" distR="114300" simplePos="0" relativeHeight="251666431" behindDoc="0" locked="0" layoutInCell="1" allowOverlap="1" wp14:anchorId="1D923A44" wp14:editId="0DD209D0">
                  <wp:simplePos x="0" y="0"/>
                  <wp:positionH relativeFrom="margin">
                    <wp:align>center</wp:align>
                  </wp:positionH>
                  <wp:positionV relativeFrom="paragraph">
                    <wp:posOffset>-179705</wp:posOffset>
                  </wp:positionV>
                  <wp:extent cx="6264000" cy="0"/>
                  <wp:effectExtent l="0" t="0" r="0" b="0"/>
                  <wp:wrapNone/>
                  <wp:docPr id="3" name="Rechte verbindingslijn 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CnPr/>
                        <wps:spPr>
                          <a:xfrm>
                            <a:off x="0" y="0"/>
                            <a:ext cx="6264000" cy="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a="http://schemas.openxmlformats.org/drawingml/2006/main">
              <w:pict>
                <v:line id="Rechte verbindingslijn 3" style="position:absolute;z-index:251666431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-14.15pt" to="493.25pt,-14.15pt" w14:anchorId="3C1C16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">
                  <v:stroke joinstyle="miter"/>
                  <w10:wrap anchorx="margin"/>
                </v:line>
              </w:pict>
            </mc:Fallback>
          </mc:AlternateContent>
        </w:r>
        <w:hyperlink r:id="rId1" w:history="1">
          <w:r w:rsidR="00833745" w:rsidRPr="00833745">
            <w:rPr>
              <w:rStyle w:val="Hyperlink"/>
              <w:noProof/>
              <w:u w:val="none"/>
              <w:lang w:val="en-US"/>
            </w:rPr>
            <w:t>www.goudsmitmagnetics.com</w:t>
          </w:r>
        </w:hyperlink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80105" w:rsidRPr="00833745">
          <w:rPr>
            <w:lang w:val="en-US"/>
          </w:rPr>
          <w:tab/>
        </w:r>
        <w:r w:rsidR="00833745" w:rsidRPr="00833745">
          <w:rPr>
            <w:lang w:val="en-US"/>
          </w:rPr>
          <w:t xml:space="preserve">Page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PAGE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1</w:t>
        </w:r>
        <w:r w:rsidR="00833745">
          <w:rPr>
            <w:b/>
            <w:bCs/>
          </w:rPr>
          <w:fldChar w:fldCharType="end"/>
        </w:r>
        <w:r w:rsidR="00833745" w:rsidRPr="00833745">
          <w:rPr>
            <w:lang w:val="en-US"/>
          </w:rPr>
          <w:t xml:space="preserve"> o</w:t>
        </w:r>
        <w:r w:rsidR="00833745">
          <w:rPr>
            <w:lang w:val="en-US"/>
          </w:rPr>
          <w:t>f</w:t>
        </w:r>
        <w:r w:rsidR="00833745" w:rsidRPr="00833745">
          <w:rPr>
            <w:lang w:val="en-US"/>
          </w:rPr>
          <w:t xml:space="preserve"> </w:t>
        </w:r>
        <w:r w:rsidR="00833745">
          <w:rPr>
            <w:b/>
            <w:bCs/>
          </w:rPr>
          <w:fldChar w:fldCharType="begin"/>
        </w:r>
        <w:r w:rsidR="00833745" w:rsidRPr="00833745">
          <w:rPr>
            <w:b/>
            <w:bCs/>
            <w:lang w:val="en-US"/>
          </w:rPr>
          <w:instrText>NUMPAGES  \* Arabic  \* MERGEFORMAT</w:instrText>
        </w:r>
        <w:r w:rsidR="00833745">
          <w:rPr>
            <w:b/>
            <w:bCs/>
          </w:rPr>
          <w:fldChar w:fldCharType="separate"/>
        </w:r>
        <w:r w:rsidR="00833745" w:rsidRPr="00833745">
          <w:rPr>
            <w:b/>
            <w:bCs/>
            <w:lang w:val="en-US"/>
          </w:rPr>
          <w:t>2</w:t>
        </w:r>
        <w:r w:rsidR="00833745">
          <w:rPr>
            <w:b/>
            <w:bCs/>
          </w:rPr>
          <w:fldChar w:fldCharType="end"/>
        </w:r>
      </w:p>
    </w:sdtContent>
  </w:sdt>
  <w:p w14:paraId="3C8DBDCC" w14:textId="77777777" w:rsidR="0009754F" w:rsidRPr="00833745" w:rsidRDefault="0009754F">
    <w:pPr>
      <w:pStyle w:val="Voettekst"/>
      <w:rPr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E0AF2" w14:textId="508B1A02" w:rsidR="006A1028" w:rsidRDefault="002E4DAA" w:rsidP="00C71B9E">
    <w:pPr>
      <w:pStyle w:val="Voettekst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73599" behindDoc="0" locked="0" layoutInCell="1" allowOverlap="1" wp14:anchorId="3F27D27C" wp14:editId="5430708E">
              <wp:simplePos x="0" y="0"/>
              <wp:positionH relativeFrom="margin">
                <wp:posOffset>-52096</wp:posOffset>
              </wp:positionH>
              <wp:positionV relativeFrom="paragraph">
                <wp:posOffset>-254431</wp:posOffset>
              </wp:positionV>
              <wp:extent cx="6263640" cy="0"/>
              <wp:effectExtent l="0" t="0" r="0" b="0"/>
              <wp:wrapNone/>
              <wp:docPr id="17" name="Rechte verbindingslijn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364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59B42820" id="Rechte verbindingslijn 17" o:spid="_x0000_s1026" style="position:absolute;z-index:251673599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-4.1pt,-20.05pt" to="489.1pt,-2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" strokecolor="#0048cc [3204]" strokeweight=".5pt">
              <v:stroke joinstyle="miter"/>
              <w10:wrap anchorx="margin"/>
            </v:line>
          </w:pict>
        </mc:Fallback>
      </mc:AlternateContent>
    </w:r>
    <w:hyperlink r:id="rId1" w:history="1">
      <w:r w:rsidR="00833745" w:rsidRPr="005517F7">
        <w:rPr>
          <w:rStyle w:val="Hyperlink"/>
          <w:noProof/>
        </w:rPr>
        <w:t>www.goudsmitmagnetics.com</w:t>
      </w:r>
    </w:hyperlink>
    <w:r w:rsidR="00833745">
      <w:rPr>
        <w:noProof/>
      </w:rPr>
      <w:tab/>
      <w:t xml:space="preserve">Pagina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PAGE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1</w:t>
    </w:r>
    <w:r w:rsidR="00833745" w:rsidRPr="00833745">
      <w:rPr>
        <w:b/>
        <w:bCs/>
        <w:noProof/>
      </w:rPr>
      <w:fldChar w:fldCharType="end"/>
    </w:r>
    <w:r w:rsidR="00833745">
      <w:rPr>
        <w:noProof/>
      </w:rPr>
      <w:t xml:space="preserve"> van </w:t>
    </w:r>
    <w:r w:rsidR="00833745" w:rsidRPr="00833745">
      <w:rPr>
        <w:b/>
        <w:bCs/>
        <w:noProof/>
      </w:rPr>
      <w:fldChar w:fldCharType="begin"/>
    </w:r>
    <w:r w:rsidR="00833745" w:rsidRPr="00833745">
      <w:rPr>
        <w:b/>
        <w:bCs/>
        <w:noProof/>
      </w:rPr>
      <w:instrText>NUMPAGES  \* Arabic  \* MERGEFORMAT</w:instrText>
    </w:r>
    <w:r w:rsidR="00833745" w:rsidRPr="00833745">
      <w:rPr>
        <w:b/>
        <w:bCs/>
        <w:noProof/>
      </w:rPr>
      <w:fldChar w:fldCharType="separate"/>
    </w:r>
    <w:r w:rsidR="00833745" w:rsidRPr="00833745">
      <w:rPr>
        <w:b/>
        <w:bCs/>
        <w:noProof/>
      </w:rPr>
      <w:t>2</w:t>
    </w:r>
    <w:r w:rsidR="00833745" w:rsidRPr="00833745">
      <w:rPr>
        <w:b/>
        <w:bCs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02D2B1" w14:textId="77777777" w:rsidR="00F543B7" w:rsidRDefault="00F543B7" w:rsidP="006A1028">
      <w:pPr>
        <w:spacing w:after="0" w:line="240" w:lineRule="auto"/>
      </w:pPr>
      <w:r>
        <w:separator/>
      </w:r>
    </w:p>
  </w:footnote>
  <w:footnote w:type="continuationSeparator" w:id="0">
    <w:p w14:paraId="2371094E" w14:textId="77777777" w:rsidR="00F543B7" w:rsidRDefault="00F543B7" w:rsidP="006A10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1EFFA" w14:textId="77777777" w:rsidR="00880105" w:rsidRDefault="00880105">
    <w:pPr>
      <w:pStyle w:val="Koptekst"/>
    </w:pPr>
    <w:r>
      <w:rPr>
        <w:noProof/>
      </w:rPr>
      <mc:AlternateContent>
        <mc:Choice Requires="wps">
          <w:drawing>
            <wp:anchor distT="0" distB="0" distL="114300" distR="114300" simplePos="0" relativeHeight="251665407" behindDoc="0" locked="0" layoutInCell="1" allowOverlap="1" wp14:anchorId="26ADF106" wp14:editId="7A043D6E">
              <wp:simplePos x="0" y="0"/>
              <wp:positionH relativeFrom="margin">
                <wp:align>center</wp:align>
              </wp:positionH>
              <wp:positionV relativeFrom="paragraph">
                <wp:posOffset>350520</wp:posOffset>
              </wp:positionV>
              <wp:extent cx="6264000" cy="0"/>
              <wp:effectExtent l="0" t="0" r="0" b="0"/>
              <wp:wrapNone/>
              <wp:docPr id="2" name="Rechte verbindingslijn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14="http://schemas.microsoft.com/office/drawing/2010/main" xmlns:pic="http://schemas.openxmlformats.org/drawingml/2006/picture" xmlns:a="http://schemas.openxmlformats.org/drawingml/2006/main">
          <w:pict>
            <v:line id="Rechte verbindingslijn 2" style="position:absolute;z-index:251665407;visibility:visible;mso-wrap-style:square;mso-width-percent:0;mso-wrap-distance-left:9pt;mso-wrap-distance-top:0;mso-wrap-distance-right:9pt;mso-wrap-distance-bottom:0;mso-position-horizontal:center;mso-position-horizontal-relative:margin;mso-position-vertical:absolute;mso-position-vertical-relative:text;mso-width-percent:0;mso-width-relative:margin" o:spid="_x0000_s1026" strokecolor="#0048cc [3204]" strokeweight=".5pt" from="0,27.6pt" to="493.25pt,27.6pt" w14:anchorId="3BAA0DA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">
              <v:stroke joinstyle="miter"/>
              <w10:wrap anchorx="margin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4383" behindDoc="1" locked="0" layoutInCell="1" allowOverlap="1" wp14:anchorId="0FB5A564" wp14:editId="4696ADB1">
          <wp:simplePos x="0" y="0"/>
          <wp:positionH relativeFrom="margin">
            <wp:align>right</wp:align>
          </wp:positionH>
          <wp:positionV relativeFrom="paragraph">
            <wp:posOffset>-154305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760629583" name="Afbeelding 7606295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A76A4" w14:textId="6619402B" w:rsidR="006A1028" w:rsidRPr="00C71B9E" w:rsidRDefault="008D31D8" w:rsidP="00C71B9E">
    <w:pPr>
      <w:pStyle w:val="Koptekst"/>
      <w:spacing w:after="240" w:line="276" w:lineRule="auto"/>
      <w:rPr>
        <w:rFonts w:ascii="Graphik Wide Semibold" w:eastAsiaTheme="majorEastAsia" w:hAnsi="Graphik Wide Semibold"/>
        <w:b/>
        <w:bCs/>
        <w:color w:val="005AFF" w:themeColor="text2"/>
        <w:sz w:val="28"/>
        <w:szCs w:val="28"/>
        <w:lang w:eastAsia="en-GB"/>
      </w:rPr>
    </w:pPr>
    <w:r w:rsidRPr="00DC16BF">
      <w:rPr>
        <w:noProof/>
        <w:color w:val="005AFF" w:themeColor="text2"/>
        <w:sz w:val="28"/>
        <w:szCs w:val="28"/>
      </w:rPr>
      <w:drawing>
        <wp:anchor distT="0" distB="0" distL="114300" distR="114300" simplePos="0" relativeHeight="251668479" behindDoc="1" locked="0" layoutInCell="1" allowOverlap="1" wp14:anchorId="48518AAB" wp14:editId="7B419E6E">
          <wp:simplePos x="0" y="0"/>
          <wp:positionH relativeFrom="margin">
            <wp:align>right</wp:align>
          </wp:positionH>
          <wp:positionV relativeFrom="paragraph">
            <wp:posOffset>-143510</wp:posOffset>
          </wp:positionV>
          <wp:extent cx="2197735" cy="365312"/>
          <wp:effectExtent l="0" t="0" r="0" b="0"/>
          <wp:wrapTight wrapText="bothSides">
            <wp:wrapPolygon edited="0">
              <wp:start x="749" y="0"/>
              <wp:lineTo x="0" y="2254"/>
              <wp:lineTo x="0" y="13523"/>
              <wp:lineTo x="11421" y="18031"/>
              <wp:lineTo x="11421" y="19158"/>
              <wp:lineTo x="11983" y="20285"/>
              <wp:lineTo x="12732" y="20285"/>
              <wp:lineTo x="20408" y="20285"/>
              <wp:lineTo x="20970" y="18031"/>
              <wp:lineTo x="21344" y="1127"/>
              <wp:lineTo x="20970" y="0"/>
              <wp:lineTo x="13855" y="0"/>
              <wp:lineTo x="749" y="0"/>
            </wp:wrapPolygon>
          </wp:wrapTight>
          <wp:docPr id="1664939650" name="Afbeelding 166493965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oudsmit_Logotype_RGB_Blue_12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97735" cy="3653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2A2"/>
    <w:multiLevelType w:val="hybridMultilevel"/>
    <w:tmpl w:val="9B06ABE8"/>
    <w:lvl w:ilvl="0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 w15:restartNumberingAfterBreak="0">
    <w:nsid w:val="096506B5"/>
    <w:multiLevelType w:val="hybridMultilevel"/>
    <w:tmpl w:val="1BE0D46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026AC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39EE29D9"/>
    <w:multiLevelType w:val="hybridMultilevel"/>
    <w:tmpl w:val="D222E184"/>
    <w:lvl w:ilvl="0" w:tplc="F654B99A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A977CF1"/>
    <w:multiLevelType w:val="hybridMultilevel"/>
    <w:tmpl w:val="0066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8620CA5"/>
    <w:multiLevelType w:val="multilevel"/>
    <w:tmpl w:val="8BE090BA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4D4C219B"/>
    <w:multiLevelType w:val="multilevel"/>
    <w:tmpl w:val="A0AA3F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67" w:hanging="567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537E5146"/>
    <w:multiLevelType w:val="multilevel"/>
    <w:tmpl w:val="E1D65890"/>
    <w:lvl w:ilvl="0">
      <w:start w:val="1"/>
      <w:numFmt w:val="bullet"/>
      <w:lvlText w:val=""/>
      <w:lvlJc w:val="left"/>
      <w:pPr>
        <w:ind w:left="567" w:hanging="283"/>
      </w:pPr>
      <w:rPr>
        <w:rFonts w:ascii="Symbol" w:hAnsi="Symbol" w:hint="default"/>
        <w:color w:val="005AFF" w:themeColor="text2"/>
      </w:rPr>
    </w:lvl>
    <w:lvl w:ilvl="1">
      <w:start w:val="1"/>
      <w:numFmt w:val="bullet"/>
      <w:lvlText w:val="o"/>
      <w:lvlJc w:val="left"/>
      <w:pPr>
        <w:ind w:left="567" w:firstLine="0"/>
      </w:pPr>
      <w:rPr>
        <w:rFonts w:ascii="Courier New" w:hAnsi="Courier New" w:hint="default"/>
        <w:color w:val="005AFF" w:themeColor="text2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6F7BC8"/>
    <w:multiLevelType w:val="multilevel"/>
    <w:tmpl w:val="0413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58770FE1"/>
    <w:multiLevelType w:val="multilevel"/>
    <w:tmpl w:val="DCCCF70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73571CCF"/>
    <w:multiLevelType w:val="multilevel"/>
    <w:tmpl w:val="7634444A"/>
    <w:lvl w:ilvl="0">
      <w:start w:val="1"/>
      <w:numFmt w:val="bullet"/>
      <w:lvlText w:val=""/>
      <w:lvlJc w:val="left"/>
      <w:pPr>
        <w:ind w:left="567" w:hanging="283"/>
      </w:pPr>
      <w:rPr>
        <w:rFonts w:ascii="Wingdings" w:hAnsi="Wingdings" w:hint="default"/>
        <w:color w:val="005AFF" w:themeColor="text2"/>
      </w:rPr>
    </w:lvl>
    <w:lvl w:ilvl="1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005AFF" w:themeColor="text2"/>
      </w:rPr>
    </w:lvl>
    <w:lvl w:ilvl="2">
      <w:start w:val="1"/>
      <w:numFmt w:val="bullet"/>
      <w:lvlText w:val="o"/>
      <w:lvlJc w:val="left"/>
      <w:pPr>
        <w:ind w:left="1134" w:hanging="283"/>
      </w:pPr>
      <w:rPr>
        <w:rFonts w:ascii="Courier New" w:hAnsi="Courier New" w:hint="default"/>
        <w:color w:val="005AFF" w:themeColor="text2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BB0A6D"/>
    <w:multiLevelType w:val="hybridMultilevel"/>
    <w:tmpl w:val="58D2E61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60040074">
    <w:abstractNumId w:val="0"/>
  </w:num>
  <w:num w:numId="2" w16cid:durableId="553079142">
    <w:abstractNumId w:val="4"/>
  </w:num>
  <w:num w:numId="3" w16cid:durableId="751313941">
    <w:abstractNumId w:val="7"/>
  </w:num>
  <w:num w:numId="4" w16cid:durableId="1449278980">
    <w:abstractNumId w:val="3"/>
  </w:num>
  <w:num w:numId="5" w16cid:durableId="1198541440">
    <w:abstractNumId w:val="5"/>
  </w:num>
  <w:num w:numId="6" w16cid:durableId="54158828">
    <w:abstractNumId w:val="10"/>
  </w:num>
  <w:num w:numId="7" w16cid:durableId="652485778">
    <w:abstractNumId w:val="1"/>
  </w:num>
  <w:num w:numId="8" w16cid:durableId="1450970684">
    <w:abstractNumId w:val="11"/>
  </w:num>
  <w:num w:numId="9" w16cid:durableId="1883788120">
    <w:abstractNumId w:val="2"/>
  </w:num>
  <w:num w:numId="10" w16cid:durableId="485323557">
    <w:abstractNumId w:val="8"/>
  </w:num>
  <w:num w:numId="11" w16cid:durableId="1278869812">
    <w:abstractNumId w:val="9"/>
  </w:num>
  <w:num w:numId="12" w16cid:durableId="126865917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6F5"/>
    <w:rsid w:val="00030886"/>
    <w:rsid w:val="00055A1D"/>
    <w:rsid w:val="0005700F"/>
    <w:rsid w:val="0009754F"/>
    <w:rsid w:val="000A57F6"/>
    <w:rsid w:val="000C10B0"/>
    <w:rsid w:val="000C7FFC"/>
    <w:rsid w:val="001330BB"/>
    <w:rsid w:val="00136B0B"/>
    <w:rsid w:val="00142248"/>
    <w:rsid w:val="00146A42"/>
    <w:rsid w:val="00155F47"/>
    <w:rsid w:val="00195130"/>
    <w:rsid w:val="00196660"/>
    <w:rsid w:val="001A4D83"/>
    <w:rsid w:val="00203173"/>
    <w:rsid w:val="0024565C"/>
    <w:rsid w:val="00246BD9"/>
    <w:rsid w:val="00287D78"/>
    <w:rsid w:val="002D29AA"/>
    <w:rsid w:val="002E0FF5"/>
    <w:rsid w:val="002E4DAA"/>
    <w:rsid w:val="00330636"/>
    <w:rsid w:val="00331CFC"/>
    <w:rsid w:val="00335767"/>
    <w:rsid w:val="0033577D"/>
    <w:rsid w:val="00344511"/>
    <w:rsid w:val="003748FD"/>
    <w:rsid w:val="00381727"/>
    <w:rsid w:val="003A557C"/>
    <w:rsid w:val="003B3092"/>
    <w:rsid w:val="003B705E"/>
    <w:rsid w:val="003F0B8A"/>
    <w:rsid w:val="00444010"/>
    <w:rsid w:val="00447C75"/>
    <w:rsid w:val="00461FCF"/>
    <w:rsid w:val="004C6CAC"/>
    <w:rsid w:val="00575984"/>
    <w:rsid w:val="00575CF6"/>
    <w:rsid w:val="005B31ED"/>
    <w:rsid w:val="005B66F1"/>
    <w:rsid w:val="005D319A"/>
    <w:rsid w:val="005E2D96"/>
    <w:rsid w:val="00624312"/>
    <w:rsid w:val="0062735A"/>
    <w:rsid w:val="006437B4"/>
    <w:rsid w:val="006455DA"/>
    <w:rsid w:val="00686BC6"/>
    <w:rsid w:val="006A1028"/>
    <w:rsid w:val="006E5E47"/>
    <w:rsid w:val="00745B49"/>
    <w:rsid w:val="00824818"/>
    <w:rsid w:val="00833745"/>
    <w:rsid w:val="00840491"/>
    <w:rsid w:val="00880105"/>
    <w:rsid w:val="008B7E76"/>
    <w:rsid w:val="008D31D8"/>
    <w:rsid w:val="008E650A"/>
    <w:rsid w:val="009137B1"/>
    <w:rsid w:val="00925C25"/>
    <w:rsid w:val="00947C7F"/>
    <w:rsid w:val="00954B2B"/>
    <w:rsid w:val="00981D53"/>
    <w:rsid w:val="009941D4"/>
    <w:rsid w:val="009B2440"/>
    <w:rsid w:val="009C08F9"/>
    <w:rsid w:val="009D2547"/>
    <w:rsid w:val="009F5245"/>
    <w:rsid w:val="00A356AC"/>
    <w:rsid w:val="00AA36F5"/>
    <w:rsid w:val="00AC52DF"/>
    <w:rsid w:val="00AC6AD4"/>
    <w:rsid w:val="00B54B1C"/>
    <w:rsid w:val="00BB763F"/>
    <w:rsid w:val="00BD163B"/>
    <w:rsid w:val="00BD19D4"/>
    <w:rsid w:val="00BF4997"/>
    <w:rsid w:val="00C67791"/>
    <w:rsid w:val="00C71B9E"/>
    <w:rsid w:val="00C811FB"/>
    <w:rsid w:val="00C940F3"/>
    <w:rsid w:val="00CB1C14"/>
    <w:rsid w:val="00D11FB9"/>
    <w:rsid w:val="00D13D04"/>
    <w:rsid w:val="00D6019F"/>
    <w:rsid w:val="00D77BBE"/>
    <w:rsid w:val="00DC16BF"/>
    <w:rsid w:val="00E7023C"/>
    <w:rsid w:val="00EB543E"/>
    <w:rsid w:val="00F11E30"/>
    <w:rsid w:val="00F543B7"/>
    <w:rsid w:val="00F677D4"/>
    <w:rsid w:val="00FD13F4"/>
    <w:rsid w:val="00FE413A"/>
    <w:rsid w:val="00FF276C"/>
    <w:rsid w:val="035D09EE"/>
    <w:rsid w:val="04DF0166"/>
    <w:rsid w:val="067904C0"/>
    <w:rsid w:val="0FFF6F49"/>
    <w:rsid w:val="1074E875"/>
    <w:rsid w:val="18470C5C"/>
    <w:rsid w:val="1A6D5546"/>
    <w:rsid w:val="224B822A"/>
    <w:rsid w:val="334B6BF0"/>
    <w:rsid w:val="36A94741"/>
    <w:rsid w:val="3E99FCBE"/>
    <w:rsid w:val="43F58315"/>
    <w:rsid w:val="4B33F904"/>
    <w:rsid w:val="5363F69E"/>
    <w:rsid w:val="586E20DE"/>
    <w:rsid w:val="59742497"/>
    <w:rsid w:val="5D1DE002"/>
    <w:rsid w:val="5D7CBFFD"/>
    <w:rsid w:val="5F3E8540"/>
    <w:rsid w:val="62CDB4DA"/>
    <w:rsid w:val="65D2D3AE"/>
    <w:rsid w:val="703587B1"/>
    <w:rsid w:val="70D7AD42"/>
    <w:rsid w:val="7172E55E"/>
    <w:rsid w:val="7349FB1F"/>
    <w:rsid w:val="7528E6C2"/>
    <w:rsid w:val="76D2180D"/>
    <w:rsid w:val="7ACAB4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50AD6B"/>
  <w15:chartTrackingRefBased/>
  <w15:docId w15:val="{83300312-4701-487E-97C6-5F87F4F175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Standaard" w:default="1">
    <w:name w:val="Normal"/>
    <w:qFormat/>
    <w:rsid w:val="00344511"/>
    <w:pPr>
      <w:spacing w:after="240"/>
    </w:pPr>
    <w:rPr>
      <w:rFonts w:ascii="Arial" w:hAnsi="Arial" w:cs="Arial"/>
      <w:color w:val="000000" w:themeColor="text1"/>
      <w:sz w:val="24"/>
      <w:szCs w:val="24"/>
    </w:rPr>
  </w:style>
  <w:style w:type="paragraph" w:styleId="Kop1">
    <w:name w:val="heading 1"/>
    <w:basedOn w:val="Geenafstand"/>
    <w:next w:val="Geenafstand"/>
    <w:link w:val="Kop1Char"/>
    <w:uiPriority w:val="9"/>
    <w:qFormat/>
    <w:rsid w:val="00344511"/>
    <w:pPr>
      <w:keepNext/>
      <w:keepLines/>
      <w:outlineLvl w:val="0"/>
    </w:pPr>
    <w:rPr>
      <w:rFonts w:eastAsiaTheme="majorEastAsia"/>
      <w:color w:val="003598" w:themeColor="accent1" w:themeShade="BF"/>
      <w:sz w:val="28"/>
      <w:szCs w:val="28"/>
    </w:rPr>
  </w:style>
  <w:style w:type="paragraph" w:styleId="Kop2">
    <w:name w:val="heading 2"/>
    <w:basedOn w:val="Geenafstand"/>
    <w:next w:val="Geenafstand"/>
    <w:link w:val="Kop2Char"/>
    <w:uiPriority w:val="9"/>
    <w:unhideWhenUsed/>
    <w:qFormat/>
    <w:rsid w:val="00444010"/>
    <w:pPr>
      <w:keepNext/>
      <w:keepLines/>
      <w:outlineLvl w:val="1"/>
    </w:pPr>
    <w:rPr>
      <w:rFonts w:eastAsiaTheme="majorEastAsia"/>
      <w:color w:val="003598" w:themeColor="accent1" w:themeShade="BF"/>
    </w:rPr>
  </w:style>
  <w:style w:type="paragraph" w:styleId="Kop3">
    <w:name w:val="heading 3"/>
    <w:basedOn w:val="Geenafstand"/>
    <w:next w:val="Geenafstand"/>
    <w:link w:val="Kop3Char"/>
    <w:uiPriority w:val="9"/>
    <w:unhideWhenUsed/>
    <w:qFormat/>
    <w:rsid w:val="00880105"/>
    <w:pPr>
      <w:keepNext/>
      <w:keepLines/>
      <w:outlineLvl w:val="2"/>
    </w:pPr>
    <w:rPr>
      <w:rFonts w:eastAsiaTheme="majorEastAsia"/>
      <w:color w:val="003598" w:themeColor="accent1" w:themeShade="BF"/>
      <w:u w:val="single"/>
    </w:rPr>
  </w:style>
  <w:style w:type="paragraph" w:styleId="Kop4">
    <w:name w:val="heading 4"/>
    <w:basedOn w:val="Geenafstand"/>
    <w:next w:val="Geenafstand"/>
    <w:link w:val="Kop4Char"/>
    <w:uiPriority w:val="9"/>
    <w:unhideWhenUsed/>
    <w:qFormat/>
    <w:rsid w:val="00444010"/>
    <w:pPr>
      <w:keepNext/>
      <w:keepLines/>
      <w:outlineLvl w:val="3"/>
    </w:pPr>
    <w:rPr>
      <w:rFonts w:eastAsiaTheme="majorEastAsia"/>
      <w:i/>
      <w:iCs/>
      <w:color w:val="003598" w:themeColor="accent1" w:themeShade="BF"/>
    </w:rPr>
  </w:style>
  <w:style w:type="paragraph" w:styleId="Kop5">
    <w:name w:val="heading 5"/>
    <w:basedOn w:val="Geenafstand"/>
    <w:next w:val="Geenafstand"/>
    <w:link w:val="Kop5Char"/>
    <w:uiPriority w:val="9"/>
    <w:unhideWhenUsed/>
    <w:qFormat/>
    <w:rsid w:val="00444010"/>
    <w:pPr>
      <w:keepNext/>
      <w:keepLines/>
      <w:outlineLvl w:val="4"/>
    </w:pPr>
    <w:rPr>
      <w:rFonts w:eastAsiaTheme="majorEastAsia"/>
      <w:b/>
      <w:bCs/>
      <w:color w:val="003598" w:themeColor="accent1" w:themeShade="BF"/>
    </w:rPr>
  </w:style>
  <w:style w:type="paragraph" w:styleId="Kop6">
    <w:name w:val="heading 6"/>
    <w:basedOn w:val="Geenafstand"/>
    <w:next w:val="Geenafstand"/>
    <w:link w:val="Kop6Char"/>
    <w:uiPriority w:val="9"/>
    <w:unhideWhenUsed/>
    <w:qFormat/>
    <w:rsid w:val="00444010"/>
    <w:pPr>
      <w:keepNext/>
      <w:keepLines/>
      <w:outlineLvl w:val="5"/>
    </w:pPr>
    <w:rPr>
      <w:rFonts w:eastAsiaTheme="majorEastAsia"/>
      <w:b/>
      <w:bCs/>
      <w:color w:val="003598" w:themeColor="accent1" w:themeShade="BF"/>
      <w:sz w:val="20"/>
      <w:szCs w:val="20"/>
    </w:rPr>
  </w:style>
  <w:style w:type="paragraph" w:styleId="Kop7">
    <w:name w:val="heading 7"/>
    <w:basedOn w:val="Geenafstand"/>
    <w:next w:val="Geenafstand"/>
    <w:link w:val="Kop7Char"/>
    <w:uiPriority w:val="9"/>
    <w:unhideWhenUsed/>
    <w:qFormat/>
    <w:rsid w:val="00444010"/>
    <w:pPr>
      <w:keepNext/>
      <w:keepLines/>
      <w:outlineLvl w:val="6"/>
    </w:pPr>
    <w:rPr>
      <w:rFonts w:eastAsiaTheme="majorEastAsia"/>
      <w:b/>
      <w:bCs/>
      <w:color w:val="003598" w:themeColor="accent1" w:themeShade="BF"/>
      <w:sz w:val="20"/>
      <w:szCs w:val="20"/>
      <w:u w:val="single" w:color="003598" w:themeColor="accent1" w:themeShade="BF"/>
    </w:rPr>
  </w:style>
  <w:style w:type="paragraph" w:styleId="Kop8">
    <w:name w:val="heading 8"/>
    <w:basedOn w:val="Geenafstand"/>
    <w:next w:val="Geenafstand"/>
    <w:link w:val="Kop8Char"/>
    <w:uiPriority w:val="9"/>
    <w:unhideWhenUsed/>
    <w:qFormat/>
    <w:rsid w:val="00880105"/>
    <w:pPr>
      <w:keepNext/>
      <w:keepLines/>
      <w:outlineLvl w:val="7"/>
    </w:pPr>
    <w:rPr>
      <w:rFonts w:eastAsiaTheme="majorEastAsia"/>
      <w:b/>
      <w:bCs/>
      <w:color w:val="272727" w:themeColor="text1" w:themeTint="D8"/>
    </w:rPr>
  </w:style>
  <w:style w:type="paragraph" w:styleId="Kop9">
    <w:name w:val="heading 9"/>
    <w:basedOn w:val="Geenafstand"/>
    <w:next w:val="Geenafstand"/>
    <w:link w:val="Kop9Char"/>
    <w:uiPriority w:val="9"/>
    <w:unhideWhenUsed/>
    <w:qFormat/>
    <w:rsid w:val="00880105"/>
    <w:pPr>
      <w:keepNext/>
      <w:keepLines/>
      <w:outlineLvl w:val="8"/>
    </w:pPr>
    <w:rPr>
      <w:rFonts w:eastAsiaTheme="majorEastAsia"/>
      <w:b/>
      <w:bCs/>
      <w:color w:val="272727" w:themeColor="text1" w:themeTint="D8"/>
      <w:sz w:val="20"/>
      <w:szCs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1Char" w:customStyle="1">
    <w:name w:val="Kop 1 Char"/>
    <w:basedOn w:val="Standaardalinea-lettertype"/>
    <w:link w:val="Kop1"/>
    <w:uiPriority w:val="9"/>
    <w:rsid w:val="00444010"/>
    <w:rPr>
      <w:rFonts w:ascii="Arial" w:hAnsi="Arial" w:cs="Arial" w:eastAsiaTheme="majorEastAsia"/>
      <w:color w:val="003598" w:themeColor="accent1" w:themeShade="BF"/>
      <w:sz w:val="28"/>
      <w:szCs w:val="28"/>
      <w:lang w:eastAsia="en-GB"/>
    </w:rPr>
  </w:style>
  <w:style w:type="character" w:styleId="Kop2Char" w:customStyle="1">
    <w:name w:val="Kop 2 Char"/>
    <w:basedOn w:val="Standaardalinea-lettertype"/>
    <w:link w:val="Kop2"/>
    <w:uiPriority w:val="9"/>
    <w:rsid w:val="00444010"/>
    <w:rPr>
      <w:rFonts w:ascii="Arial" w:hAnsi="Arial" w:cs="Arial" w:eastAsiaTheme="majorEastAsia"/>
      <w:color w:val="003598" w:themeColor="accent1" w:themeShade="BF"/>
      <w:sz w:val="24"/>
      <w:szCs w:val="24"/>
      <w:lang w:eastAsia="en-GB"/>
    </w:rPr>
  </w:style>
  <w:style w:type="character" w:styleId="Kop3Char" w:customStyle="1">
    <w:name w:val="Kop 3 Char"/>
    <w:basedOn w:val="Standaardalinea-lettertype"/>
    <w:link w:val="Kop3"/>
    <w:uiPriority w:val="9"/>
    <w:rsid w:val="00880105"/>
    <w:rPr>
      <w:rFonts w:ascii="Arial" w:hAnsi="Arial" w:cs="Arial" w:eastAsiaTheme="majorEastAsia"/>
      <w:color w:val="003598" w:themeColor="accent1" w:themeShade="BF"/>
      <w:sz w:val="24"/>
      <w:szCs w:val="24"/>
      <w:u w:val="single"/>
      <w:lang w:eastAsia="en-GB"/>
    </w:rPr>
  </w:style>
  <w:style w:type="character" w:styleId="Kop4Char" w:customStyle="1">
    <w:name w:val="Kop 4 Char"/>
    <w:basedOn w:val="Standaardalinea-lettertype"/>
    <w:link w:val="Kop4"/>
    <w:uiPriority w:val="9"/>
    <w:rsid w:val="00444010"/>
    <w:rPr>
      <w:rFonts w:ascii="Arial" w:hAnsi="Arial" w:cs="Arial" w:eastAsiaTheme="majorEastAsia"/>
      <w:i/>
      <w:iCs/>
      <w:color w:val="003598" w:themeColor="accent1" w:themeShade="BF"/>
      <w:sz w:val="24"/>
      <w:szCs w:val="24"/>
      <w:lang w:eastAsia="en-GB"/>
    </w:rPr>
  </w:style>
  <w:style w:type="character" w:styleId="Kop5Char" w:customStyle="1">
    <w:name w:val="Kop 5 Char"/>
    <w:basedOn w:val="Standaardalinea-lettertype"/>
    <w:link w:val="Kop5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4"/>
      <w:szCs w:val="24"/>
      <w:lang w:eastAsia="en-GB"/>
    </w:rPr>
  </w:style>
  <w:style w:type="character" w:styleId="Kop6Char" w:customStyle="1">
    <w:name w:val="Kop 6 Char"/>
    <w:basedOn w:val="Standaardalinea-lettertype"/>
    <w:link w:val="Kop6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lang w:eastAsia="en-GB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3092"/>
    <w:pPr>
      <w:numPr>
        <w:ilvl w:val="1"/>
      </w:numPr>
    </w:pPr>
    <w:rPr>
      <w:rFonts w:asciiTheme="majorHAnsi" w:hAnsiTheme="majorHAnsi" w:eastAsiaTheme="majorEastAsia" w:cstheme="majorBidi"/>
      <w:i/>
      <w:iCs/>
      <w:color w:val="0048CC" w:themeColor="accent1"/>
      <w:spacing w:val="15"/>
    </w:rPr>
  </w:style>
  <w:style w:type="character" w:styleId="OndertitelChar" w:customStyle="1">
    <w:name w:val="Ondertitel Char"/>
    <w:basedOn w:val="Standaardalinea-lettertype"/>
    <w:link w:val="Ondertitel"/>
    <w:uiPriority w:val="11"/>
    <w:rsid w:val="003B3092"/>
    <w:rPr>
      <w:rFonts w:asciiTheme="majorHAnsi" w:hAnsiTheme="majorHAnsi" w:eastAsiaTheme="majorEastAsia" w:cstheme="majorBidi"/>
      <w:i/>
      <w:iCs/>
      <w:color w:val="0048CC" w:themeColor="accent1"/>
      <w:spacing w:val="15"/>
      <w:sz w:val="24"/>
      <w:szCs w:val="24"/>
    </w:rPr>
  </w:style>
  <w:style w:type="paragraph" w:styleId="Geenafstand">
    <w:name w:val="No Spacing"/>
    <w:link w:val="GeenafstandChar"/>
    <w:uiPriority w:val="1"/>
    <w:qFormat/>
    <w:rsid w:val="00344511"/>
    <w:pPr>
      <w:spacing w:after="0" w:line="240" w:lineRule="auto"/>
    </w:pPr>
    <w:rPr>
      <w:rFonts w:ascii="Arial" w:hAnsi="Arial" w:cs="Arial" w:eastAsiaTheme="minorEastAsia"/>
      <w:sz w:val="24"/>
      <w:szCs w:val="24"/>
      <w:lang w:eastAsia="en-GB"/>
    </w:rPr>
  </w:style>
  <w:style w:type="character" w:styleId="GeenafstandChar" w:customStyle="1">
    <w:name w:val="Geen afstand Char"/>
    <w:basedOn w:val="Standaardalinea-lettertype"/>
    <w:link w:val="Geenafstand"/>
    <w:uiPriority w:val="1"/>
    <w:rsid w:val="00344511"/>
    <w:rPr>
      <w:rFonts w:ascii="Arial" w:hAnsi="Arial" w:cs="Arial" w:eastAsiaTheme="minorEastAsia"/>
      <w:sz w:val="24"/>
      <w:szCs w:val="24"/>
      <w:lang w:eastAsia="en-GB"/>
    </w:rPr>
  </w:style>
  <w:style w:type="paragraph" w:styleId="Lijstalinea">
    <w:name w:val="List Paragraph"/>
    <w:basedOn w:val="Standaard"/>
    <w:uiPriority w:val="34"/>
    <w:qFormat/>
    <w:rsid w:val="003B3092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3B3092"/>
    <w:rPr>
      <w:b/>
      <w:bCs/>
      <w:i/>
      <w:iCs/>
      <w:color w:val="0048CC" w:themeColor="accent1"/>
    </w:rPr>
  </w:style>
  <w:style w:type="paragraph" w:styleId="Kopvaninhoudsopgave">
    <w:name w:val="TOC Heading"/>
    <w:basedOn w:val="Kop1"/>
    <w:next w:val="Standaard"/>
    <w:uiPriority w:val="39"/>
    <w:unhideWhenUsed/>
    <w:qFormat/>
    <w:rsid w:val="003B3092"/>
    <w:pPr>
      <w:outlineLvl w:val="9"/>
    </w:pPr>
  </w:style>
  <w:style w:type="paragraph" w:styleId="Koptekst">
    <w:name w:val="header"/>
    <w:basedOn w:val="Standaard"/>
    <w:link w:val="Kop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KoptekstChar" w:customStyle="1">
    <w:name w:val="Koptekst Char"/>
    <w:basedOn w:val="Standaardalinea-lettertype"/>
    <w:link w:val="Koptekst"/>
    <w:uiPriority w:val="99"/>
    <w:rsid w:val="006A1028"/>
    <w:rPr>
      <w:sz w:val="20"/>
    </w:rPr>
  </w:style>
  <w:style w:type="paragraph" w:styleId="Voettekst">
    <w:name w:val="footer"/>
    <w:basedOn w:val="Standaard"/>
    <w:link w:val="VoettekstChar"/>
    <w:uiPriority w:val="99"/>
    <w:unhideWhenUsed/>
    <w:rsid w:val="006A1028"/>
    <w:pPr>
      <w:tabs>
        <w:tab w:val="center" w:pos="4536"/>
        <w:tab w:val="right" w:pos="9072"/>
      </w:tabs>
      <w:spacing w:after="0" w:line="240" w:lineRule="auto"/>
    </w:pPr>
  </w:style>
  <w:style w:type="character" w:styleId="VoettekstChar" w:customStyle="1">
    <w:name w:val="Voettekst Char"/>
    <w:basedOn w:val="Standaardalinea-lettertype"/>
    <w:link w:val="Voettekst"/>
    <w:uiPriority w:val="99"/>
    <w:rsid w:val="006A1028"/>
    <w:rPr>
      <w:sz w:val="20"/>
    </w:rPr>
  </w:style>
  <w:style w:type="character" w:styleId="Kop7Char" w:customStyle="1">
    <w:name w:val="Kop 7 Char"/>
    <w:basedOn w:val="Standaardalinea-lettertype"/>
    <w:link w:val="Kop7"/>
    <w:uiPriority w:val="9"/>
    <w:rsid w:val="00444010"/>
    <w:rPr>
      <w:rFonts w:ascii="Arial" w:hAnsi="Arial" w:cs="Arial" w:eastAsiaTheme="majorEastAsia"/>
      <w:b/>
      <w:bCs/>
      <w:color w:val="003598" w:themeColor="accent1" w:themeShade="BF"/>
      <w:sz w:val="20"/>
      <w:szCs w:val="20"/>
      <w:u w:val="single" w:color="003598" w:themeColor="accent1" w:themeShade="BF"/>
      <w:lang w:eastAsia="en-GB"/>
    </w:rPr>
  </w:style>
  <w:style w:type="character" w:styleId="Kop8Char" w:customStyle="1">
    <w:name w:val="Kop 8 Char"/>
    <w:basedOn w:val="Standaardalinea-lettertype"/>
    <w:link w:val="Kop8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4"/>
      <w:szCs w:val="24"/>
      <w:lang w:eastAsia="en-GB"/>
    </w:rPr>
  </w:style>
  <w:style w:type="character" w:styleId="Kop9Char" w:customStyle="1">
    <w:name w:val="Kop 9 Char"/>
    <w:basedOn w:val="Standaardalinea-lettertype"/>
    <w:link w:val="Kop9"/>
    <w:uiPriority w:val="9"/>
    <w:rsid w:val="00880105"/>
    <w:rPr>
      <w:rFonts w:ascii="Arial" w:hAnsi="Arial" w:cs="Arial" w:eastAsiaTheme="majorEastAsia"/>
      <w:b/>
      <w:bCs/>
      <w:color w:val="272727" w:themeColor="text1" w:themeTint="D8"/>
      <w:sz w:val="20"/>
      <w:szCs w:val="20"/>
      <w:lang w:eastAsia="en-GB"/>
    </w:rPr>
  </w:style>
  <w:style w:type="paragraph" w:styleId="Titel">
    <w:name w:val="Title"/>
    <w:basedOn w:val="Geenafstand"/>
    <w:next w:val="Geenafstand"/>
    <w:link w:val="TitelChar"/>
    <w:uiPriority w:val="10"/>
    <w:qFormat/>
    <w:rsid w:val="00880105"/>
    <w:pPr>
      <w:contextualSpacing/>
    </w:pPr>
    <w:rPr>
      <w:rFonts w:eastAsiaTheme="majorEastAsia"/>
      <w:color w:val="000000" w:themeColor="text1"/>
      <w:spacing w:val="-10"/>
      <w:kern w:val="28"/>
      <w:sz w:val="40"/>
      <w:szCs w:val="40"/>
    </w:rPr>
  </w:style>
  <w:style w:type="character" w:styleId="TitelChar" w:customStyle="1">
    <w:name w:val="Titel Char"/>
    <w:basedOn w:val="Standaardalinea-lettertype"/>
    <w:link w:val="Titel"/>
    <w:uiPriority w:val="10"/>
    <w:rsid w:val="00880105"/>
    <w:rPr>
      <w:rFonts w:ascii="Arial" w:hAnsi="Arial" w:cs="Arial" w:eastAsiaTheme="majorEastAsia"/>
      <w:color w:val="000000" w:themeColor="text1"/>
      <w:spacing w:val="-10"/>
      <w:kern w:val="28"/>
      <w:sz w:val="40"/>
      <w:szCs w:val="40"/>
      <w:lang w:eastAsia="en-GB"/>
    </w:rPr>
  </w:style>
  <w:style w:type="character" w:styleId="Hyperlink">
    <w:name w:val="Hyperlink"/>
    <w:basedOn w:val="Standaardalinea-lettertype"/>
    <w:uiPriority w:val="99"/>
    <w:unhideWhenUsed/>
    <w:rsid w:val="004C6CAC"/>
    <w:rPr>
      <w:color w:val="84AFFF" w:themeColor="accent1" w:themeTint="66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4C6CAC"/>
    <w:rPr>
      <w:color w:val="605E5C"/>
      <w:shd w:val="clear" w:color="auto" w:fill="E1DFDD"/>
    </w:rPr>
  </w:style>
  <w:style w:type="paragraph" w:styleId="Inhopg1">
    <w:name w:val="toc 1"/>
    <w:basedOn w:val="Standaard"/>
    <w:next w:val="Standaard"/>
    <w:autoRedefine/>
    <w:uiPriority w:val="39"/>
    <w:unhideWhenUsed/>
    <w:rsid w:val="00C811FB"/>
    <w:pPr>
      <w:spacing w:after="100"/>
    </w:pPr>
  </w:style>
  <w:style w:type="paragraph" w:styleId="Inhopg2">
    <w:name w:val="toc 2"/>
    <w:basedOn w:val="Standaard"/>
    <w:next w:val="Standaard"/>
    <w:autoRedefine/>
    <w:uiPriority w:val="39"/>
    <w:unhideWhenUsed/>
    <w:rsid w:val="00C811FB"/>
    <w:pPr>
      <w:spacing w:after="100"/>
      <w:ind w:left="240"/>
    </w:pPr>
  </w:style>
  <w:style w:type="paragraph" w:styleId="Inhopg3">
    <w:name w:val="toc 3"/>
    <w:basedOn w:val="Standaard"/>
    <w:next w:val="Standaard"/>
    <w:autoRedefine/>
    <w:uiPriority w:val="39"/>
    <w:unhideWhenUsed/>
    <w:rsid w:val="00C811FB"/>
    <w:pPr>
      <w:spacing w:after="100"/>
      <w:ind w:left="480"/>
    </w:pPr>
  </w:style>
  <w:style w:type="table" w:styleId="Tabelraster">
    <w:name w:val="Table Grid"/>
    <w:basedOn w:val="Standaardtabel"/>
    <w:uiPriority w:val="39"/>
    <w:rsid w:val="00AC52D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Rastertabel1licht-Accent2">
    <w:name w:val="Grid Table 1 Light Accent 2"/>
    <w:basedOn w:val="Standaardtabel"/>
    <w:uiPriority w:val="46"/>
    <w:rsid w:val="00AC52DF"/>
    <w:pPr>
      <w:spacing w:after="0" w:line="240" w:lineRule="auto"/>
    </w:pPr>
    <w:tblPr>
      <w:tblStyleRowBandSize w:val="1"/>
      <w:tblStyleColBandSize w:val="1"/>
      <w:tblBorders>
        <w:top w:val="single" w:color="83FFBA" w:themeColor="accent2" w:themeTint="66" w:sz="4" w:space="0"/>
        <w:left w:val="single" w:color="83FFBA" w:themeColor="accent2" w:themeTint="66" w:sz="4" w:space="0"/>
        <w:bottom w:val="single" w:color="83FFBA" w:themeColor="accent2" w:themeTint="66" w:sz="4" w:space="0"/>
        <w:right w:val="single" w:color="83FFBA" w:themeColor="accent2" w:themeTint="66" w:sz="4" w:space="0"/>
        <w:insideH w:val="single" w:color="83FFBA" w:themeColor="accent2" w:themeTint="66" w:sz="4" w:space="0"/>
        <w:insideV w:val="single" w:color="83FFBA" w:themeColor="accent2" w:themeTint="66" w:sz="4" w:space="0"/>
      </w:tblBorders>
    </w:tblPr>
    <w:tblStylePr w:type="firstRow">
      <w:rPr>
        <w:b/>
        <w:bCs/>
      </w:rPr>
      <w:tblPr/>
      <w:tcPr>
        <w:tcBorders>
          <w:bottom w:val="single" w:color="45FF98" w:themeColor="accent2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5FF98" w:themeColor="accent2" w:themeTint="99" w:sz="2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Rastertabel3-Accent2">
    <w:name w:val="Grid Table 3 Accent 2"/>
    <w:basedOn w:val="Standaardtabel"/>
    <w:uiPriority w:val="48"/>
    <w:rsid w:val="00AC52DF"/>
    <w:pPr>
      <w:spacing w:after="0" w:line="240" w:lineRule="auto"/>
    </w:pPr>
    <w:tblPr>
      <w:tblStyleRowBandSize w:val="1"/>
      <w:tblStyleColBandSize w:val="1"/>
      <w:tblBorders>
        <w:top w:val="single" w:color="45FF98" w:themeColor="accent2" w:themeTint="99" w:sz="4" w:space="0"/>
        <w:left w:val="single" w:color="45FF98" w:themeColor="accent2" w:themeTint="99" w:sz="4" w:space="0"/>
        <w:bottom w:val="single" w:color="45FF98" w:themeColor="accent2" w:themeTint="99" w:sz="4" w:space="0"/>
        <w:right w:val="single" w:color="45FF98" w:themeColor="accent2" w:themeTint="99" w:sz="4" w:space="0"/>
        <w:insideH w:val="single" w:color="45FF98" w:themeColor="accent2" w:themeTint="99" w:sz="4" w:space="0"/>
        <w:insideV w:val="single" w:color="45FF98" w:themeColor="accent2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FDC" w:themeFill="accent2" w:themeFillTint="33"/>
      </w:tcPr>
    </w:tblStylePr>
    <w:tblStylePr w:type="band1Horz">
      <w:tblPr/>
      <w:tcPr>
        <w:shd w:val="clear" w:color="auto" w:fill="C1FFDC" w:themeFill="accent2" w:themeFillTint="33"/>
      </w:tcPr>
    </w:tblStylePr>
    <w:tblStylePr w:type="neCell">
      <w:tblPr/>
      <w:tcPr>
        <w:tcBorders>
          <w:bottom w:val="single" w:color="45FF98" w:themeColor="accent2" w:themeTint="99" w:sz="4" w:space="0"/>
        </w:tcBorders>
      </w:tcPr>
    </w:tblStylePr>
    <w:tblStylePr w:type="nwCell">
      <w:tblPr/>
      <w:tcPr>
        <w:tcBorders>
          <w:bottom w:val="single" w:color="45FF98" w:themeColor="accent2" w:themeTint="99" w:sz="4" w:space="0"/>
        </w:tcBorders>
      </w:tcPr>
    </w:tblStylePr>
    <w:tblStylePr w:type="seCell">
      <w:tblPr/>
      <w:tcPr>
        <w:tcBorders>
          <w:top w:val="single" w:color="45FF98" w:themeColor="accent2" w:themeTint="99" w:sz="4" w:space="0"/>
        </w:tcBorders>
      </w:tcPr>
    </w:tblStylePr>
    <w:tblStylePr w:type="swCell">
      <w:tblPr/>
      <w:tcPr>
        <w:tcBorders>
          <w:top w:val="single" w:color="45FF98" w:themeColor="accent2" w:themeTint="99" w:sz="4" w:space="0"/>
        </w:tcBorders>
      </w:tcPr>
    </w:tblStylePr>
  </w:style>
  <w:style w:type="table" w:styleId="Rastertabel2-Accent1">
    <w:name w:val="Grid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2" w:space="0"/>
        <w:bottom w:val="single" w:color="4788FF" w:themeColor="accent1" w:themeTint="99" w:sz="2" w:space="0"/>
        <w:insideH w:val="single" w:color="4788FF" w:themeColor="accent1" w:themeTint="99" w:sz="2" w:space="0"/>
        <w:insideV w:val="single" w:color="4788FF" w:themeColor="accent1" w:themeTint="99" w:sz="2" w:space="0"/>
      </w:tblBorders>
    </w:tblPr>
    <w:tblStylePr w:type="firstRow">
      <w:rPr>
        <w:b/>
        <w:bCs/>
      </w:rPr>
      <w:tblPr/>
      <w:tcPr>
        <w:tcBorders>
          <w:top w:val="nil"/>
          <w:bottom w:val="single" w:color="4788FF" w:themeColor="accent1" w:themeTint="99" w:sz="12" w:space="0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2" w:space="0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4-Accent1">
    <w:name w:val="Grid Table 4 Accent 1"/>
    <w:basedOn w:val="Standaardtabel"/>
    <w:uiPriority w:val="49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color="0048CC" w:themeColor="accent1" w:sz="4" w:space="0"/>
          <w:left w:val="single" w:color="0048CC" w:themeColor="accent1" w:sz="4" w:space="0"/>
          <w:bottom w:val="single" w:color="0048CC" w:themeColor="accent1" w:sz="4" w:space="0"/>
          <w:right w:val="single" w:color="0048CC" w:themeColor="accent1" w:sz="4" w:space="0"/>
          <w:insideH w:val="nil"/>
          <w:insideV w:val="nil"/>
        </w:tcBorders>
        <w:shd w:val="clear" w:color="auto" w:fill="0048CC" w:themeFill="accent1"/>
      </w:tcPr>
    </w:tblStylePr>
    <w:tblStylePr w:type="lastRow">
      <w:rPr>
        <w:b/>
        <w:bCs/>
      </w:rPr>
      <w:tblPr/>
      <w:tcPr>
        <w:tcBorders>
          <w:top w:val="double" w:color="0048CC" w:themeColor="accent1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6kleurrijk-Accent1">
    <w:name w:val="Grid Table 6 Colorful Accent 1"/>
    <w:basedOn w:val="Standaardtabel"/>
    <w:uiPriority w:val="51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bottom w:val="single" w:color="4788FF" w:themeColor="accent1" w:themeTint="99" w:sz="12" w:space="0"/>
        </w:tcBorders>
      </w:tcPr>
    </w:tblStylePr>
    <w:tblStylePr w:type="lastRow">
      <w:rPr>
        <w:b/>
        <w:bCs/>
      </w:rPr>
      <w:tblPr/>
      <w:tcPr>
        <w:tcBorders>
          <w:top w:val="doub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Rastertabel7kleurrijk-Accent1">
    <w:name w:val="Grid Table 7 Colorful Accent 1"/>
    <w:basedOn w:val="Standaardtabel"/>
    <w:uiPriority w:val="52"/>
    <w:rsid w:val="00B54B1C"/>
    <w:pPr>
      <w:spacing w:after="0" w:line="240" w:lineRule="auto"/>
    </w:pPr>
    <w:rPr>
      <w:color w:val="003598" w:themeColor="accent1" w:themeShade="BF"/>
    </w:rPr>
    <w:tblPr>
      <w:tblStyleRowBandSize w:val="1"/>
      <w:tblStyleColBandSize w:val="1"/>
      <w:tblBorders>
        <w:top w:val="single" w:color="4788FF" w:themeColor="accent1" w:themeTint="99" w:sz="4" w:space="0"/>
        <w:left w:val="single" w:color="4788FF" w:themeColor="accent1" w:themeTint="99" w:sz="4" w:space="0"/>
        <w:bottom w:val="single" w:color="4788FF" w:themeColor="accent1" w:themeTint="99" w:sz="4" w:space="0"/>
        <w:right w:val="single" w:color="4788FF" w:themeColor="accent1" w:themeTint="99" w:sz="4" w:space="0"/>
        <w:insideH w:val="single" w:color="4788FF" w:themeColor="accent1" w:themeTint="99" w:sz="4" w:space="0"/>
        <w:insideV w:val="single" w:color="4788FF" w:themeColor="accent1" w:themeTint="99" w:sz="4" w:space="0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  <w:tblStylePr w:type="neCell">
      <w:tblPr/>
      <w:tcPr>
        <w:tcBorders>
          <w:bottom w:val="single" w:color="4788FF" w:themeColor="accent1" w:themeTint="99" w:sz="4" w:space="0"/>
        </w:tcBorders>
      </w:tcPr>
    </w:tblStylePr>
    <w:tblStylePr w:type="nwCell">
      <w:tblPr/>
      <w:tcPr>
        <w:tcBorders>
          <w:bottom w:val="single" w:color="4788FF" w:themeColor="accent1" w:themeTint="99" w:sz="4" w:space="0"/>
        </w:tcBorders>
      </w:tcPr>
    </w:tblStylePr>
    <w:tblStylePr w:type="seCell">
      <w:tblPr/>
      <w:tcPr>
        <w:tcBorders>
          <w:top w:val="single" w:color="4788FF" w:themeColor="accent1" w:themeTint="99" w:sz="4" w:space="0"/>
        </w:tcBorders>
      </w:tcPr>
    </w:tblStylePr>
    <w:tblStylePr w:type="swCell">
      <w:tblPr/>
      <w:tcPr>
        <w:tcBorders>
          <w:top w:val="single" w:color="4788FF" w:themeColor="accent1" w:themeTint="99" w:sz="4" w:space="0"/>
        </w:tcBorders>
      </w:tcPr>
    </w:tblStylePr>
  </w:style>
  <w:style w:type="table" w:styleId="Lijsttabel2-Accent1">
    <w:name w:val="List Table 2 Accent 1"/>
    <w:basedOn w:val="Standaardtabel"/>
    <w:uiPriority w:val="47"/>
    <w:rsid w:val="00B54B1C"/>
    <w:pPr>
      <w:spacing w:after="0" w:line="240" w:lineRule="auto"/>
    </w:pPr>
    <w:tblPr>
      <w:tblStyleRowBandSize w:val="1"/>
      <w:tblStyleColBandSize w:val="1"/>
      <w:tblBorders>
        <w:top w:val="single" w:color="4788FF" w:themeColor="accent1" w:themeTint="99" w:sz="4" w:space="0"/>
        <w:bottom w:val="single" w:color="4788FF" w:themeColor="accent1" w:themeTint="99" w:sz="4" w:space="0"/>
        <w:insideH w:val="single" w:color="4788FF" w:themeColor="accent1" w:themeTint="99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w:type="table" w:styleId="Lijsttabel1licht-Accent1">
    <w:name w:val="List Table 1 Light Accent 1"/>
    <w:basedOn w:val="Standaardtabel"/>
    <w:uiPriority w:val="46"/>
    <w:rsid w:val="00B54B1C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color="4788FF" w:themeColor="accent1" w:themeTint="99" w:sz="4" w:space="0"/>
        </w:tcBorders>
      </w:tcPr>
    </w:tblStylePr>
    <w:tblStylePr w:type="lastRow">
      <w:rPr>
        <w:b/>
        <w:bCs/>
      </w:rPr>
      <w:tblPr/>
      <w:tcPr>
        <w:tcBorders>
          <w:top w:val="single" w:color="4788FF" w:themeColor="accent1" w:themeTint="99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D7FF" w:themeFill="accent1" w:themeFillTint="33"/>
      </w:tcPr>
    </w:tblStylePr>
    <w:tblStylePr w:type="band1Horz">
      <w:tblPr/>
      <w:tcPr>
        <w:shd w:val="clear" w:color="auto" w:fill="C1D7FF" w:themeFill="accent1" w:themeFillTint="33"/>
      </w:tcPr>
    </w:tblStylePr>
  </w:style>
  <w:style xmlns:w="http://schemas.openxmlformats.org/wordprocessingml/2006/main" w:type="table" w:styleId="TableGrid">
    <w:name w:val="Table Grid"/>
    <w:basedOn w:val="TableNormal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oudsmitmagnetics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Goudsmit Corporate Theme 2023">
  <a:themeElements>
    <a:clrScheme name="Goudsmit Colour Palette 2023">
      <a:dk1>
        <a:sysClr val="windowText" lastClr="000000"/>
      </a:dk1>
      <a:lt1>
        <a:sysClr val="window" lastClr="FFFFFF"/>
      </a:lt1>
      <a:dk2>
        <a:srgbClr val="005AFF"/>
      </a:dk2>
      <a:lt2>
        <a:srgbClr val="E3E3E3"/>
      </a:lt2>
      <a:accent1>
        <a:srgbClr val="0048CC"/>
      </a:accent1>
      <a:accent2>
        <a:srgbClr val="00C85A"/>
      </a:accent2>
      <a:accent3>
        <a:srgbClr val="FFAA00"/>
      </a:accent3>
      <a:accent4>
        <a:srgbClr val="FC5050"/>
      </a:accent4>
      <a:accent5>
        <a:srgbClr val="CCCCCC"/>
      </a:accent5>
      <a:accent6>
        <a:srgbClr val="717171"/>
      </a:accent6>
      <a:hlink>
        <a:srgbClr val="00C85A"/>
      </a:hlink>
      <a:folHlink>
        <a:srgbClr val="00C85A"/>
      </a:folHlink>
    </a:clrScheme>
    <a:fontScheme name="Goudsmit Corporate Fonts 2023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Goudsmit Corporate Theme 2023" id="{3305F987-673D-44E9-AA3A-9116A370FED8}" vid="{0842E591-B680-431F-B159-E199899D7435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3e4e508-5d5a-4dac-b950-8f1eb02dadea" xsi:nil="true"/>
    <lcf76f155ced4ddcb4097134ff3c332f xmlns="381c5542-f156-4697-9034-5bb938c137f6">
      <Terms xmlns="http://schemas.microsoft.com/office/infopath/2007/PartnerControls"/>
    </lcf76f155ced4ddcb4097134ff3c332f>
    <Afbeelding xmlns="381c5542-f156-4697-9034-5bb938c137f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404B5D5CA2BC84FA8BC1740820471AB" ma:contentTypeVersion="18" ma:contentTypeDescription="Een nieuw document maken." ma:contentTypeScope="" ma:versionID="cae8f545595516fcc49c9dbb58fc5051">
  <xsd:schema xmlns:xsd="http://www.w3.org/2001/XMLSchema" xmlns:xs="http://www.w3.org/2001/XMLSchema" xmlns:p="http://schemas.microsoft.com/office/2006/metadata/properties" xmlns:ns2="381c5542-f156-4697-9034-5bb938c137f6" xmlns:ns3="93e4e508-5d5a-4dac-b950-8f1eb02dadea" xmlns:ns4="a0f59b23-eccb-4ab8-97e4-8cfcb1b0f8db" targetNamespace="http://schemas.microsoft.com/office/2006/metadata/properties" ma:root="true" ma:fieldsID="366d70e86fee7f159d02b1193f53a51f" ns2:_="" ns3:_="" ns4:_="">
    <xsd:import namespace="381c5542-f156-4697-9034-5bb938c137f6"/>
    <xsd:import namespace="93e4e508-5d5a-4dac-b950-8f1eb02dadea"/>
    <xsd:import namespace="a0f59b23-eccb-4ab8-97e4-8cfcb1b0f8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4:SharedWithUsers" minOccurs="0"/>
                <xsd:element ref="ns4:SharedWithDetails" minOccurs="0"/>
                <xsd:element ref="ns2:MediaServiceSearchProperties" minOccurs="0"/>
                <xsd:element ref="ns2:Afbeelding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1c5542-f156-4697-9034-5bb938c137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5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Afbeeldingtags" ma:readOnly="false" ma:fieldId="{5cf76f15-5ced-4ddc-b409-7134ff3c332f}" ma:taxonomyMulti="true" ma:sspId="88f3a641-e2fb-4db7-b600-0406c0884ad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Afbeelding" ma:index="23" nillable="true" ma:displayName="Afbeelding" ma:format="Thumbnail" ma:internalName="Afbeelding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e4e508-5d5a-4dac-b950-8f1eb02dade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eb886c18-a9e8-4365-a17b-a892f714e266}" ma:internalName="TaxCatchAll" ma:showField="CatchAllData" ma:web="93e4e508-5d5a-4dac-b950-8f1eb02dad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f59b23-eccb-4ab8-97e4-8cfcb1b0f8db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B550620-13B0-4426-9CDC-E4A6624AE63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C981579-4026-4592-8D31-2A8F848FF4D6}">
  <ds:schemaRefs>
    <ds:schemaRef ds:uri="http://schemas.microsoft.com/office/2006/metadata/properties"/>
    <ds:schemaRef ds:uri="http://schemas.microsoft.com/office/infopath/2007/PartnerControls"/>
    <ds:schemaRef ds:uri="93e4e508-5d5a-4dac-b950-8f1eb02dadea"/>
    <ds:schemaRef ds:uri="381c5542-f156-4697-9034-5bb938c137f6"/>
  </ds:schemaRefs>
</ds:datastoreItem>
</file>

<file path=customXml/itemProps3.xml><?xml version="1.0" encoding="utf-8"?>
<ds:datastoreItem xmlns:ds="http://schemas.openxmlformats.org/officeDocument/2006/customXml" ds:itemID="{EE5BA0FC-9D4C-44B8-B986-3EDF6C6CA2A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1c5542-f156-4697-9034-5bb938c137f6"/>
    <ds:schemaRef ds:uri="93e4e508-5d5a-4dac-b950-8f1eb02dadea"/>
    <ds:schemaRef ds:uri="a0f59b23-eccb-4ab8-97e4-8cfcb1b0f8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B69B6CF-7DA3-4F25-A7CA-7D828EE63C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4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Sjors Jacobs</dc:creator>
  <cp:keywords/>
  <dc:description/>
  <cp:lastModifiedBy>Brigit van Hoften | Solvisoft</cp:lastModifiedBy>
  <cp:revision>2</cp:revision>
  <dcterms:created xsi:type="dcterms:W3CDTF">2025-12-01T09:56:00Z</dcterms:created>
  <dcterms:modified xsi:type="dcterms:W3CDTF">2025-12-01T09:56:00Z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0x010100D404B5D5CA2BC84FA8BC1740820471AB</vt:lpwstr>
  </property>
  <property fmtid="{D5CDD505-2E9C-101B-9397-08002B2CF9AE}" pid="3" name="MediaServiceImageTags">
    <vt:lpwstr/>
  </property>
</Properties>
</file>