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62116fe32d47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Przegroda kierująca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Przegroda kierująca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62116fe32d47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