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82c76b7c0c42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Rura cylindryczna jednostki magnetycznej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Rura cylindryczna jednostki magnetycznej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82c76b7c0c42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