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Skrzynka sterownicza - 3x400 V AC + PE; 50 Hz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E0131082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Skrzynka sterownicza - 3x400 V AC + PE; 50 Hz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E0131082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REC-E-CB-NA-PLI-PI-FD2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Control box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Floor mounted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Eddy current separator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enclosure and door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S6: Powder coated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Grey (Light grey): RAL7035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IP54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EMC directive 2014/30/EU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EMC_2014-30EU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EN 60204-1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IEC 61439-1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IEC 61439-2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Supply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3x400 V AC + PE; 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Supply current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 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Maximum fuse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22,1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power to belt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1,1 - 2,2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voltage to belt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current to belt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4,7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power to vibr.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2x1,0-1,2-1,7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voltage to vibr.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400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current to vibr.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Max. 3,2 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power to magnetic roller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5,5-7,5-11,0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voltage to magnetic roller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current to magnetic roller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21,7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power to magnetic drum separator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0,55-1,1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voltage to magnetic drum separator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400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current to magnetic drum separator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Max. 2,6 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pot. free contacts for PLC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MCC - I/O contacts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plug connection between control box and cable set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profinet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IOT connection, LAN/WI-FI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switch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Red/yellow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Indicator light 'Running' (green)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Indicator light 'Alarm' (red)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Push button 'Reset emergency stop'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Touchscreen for operating and setting the machine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Thermal protection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Rotation detection belt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460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