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131083_1_11658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9f06947fb1ca474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Skrzynka sterownicza - 3x400 V AC + PE; 50 Hz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E0131083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Skrzynka sterownicza - 3x400 V AC + PE; 50 Hz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E0131083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REC-E-CB-NA-PLC-PI-FD2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Control box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Floor mounted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Eddy current separator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enclosure and door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S6: Powder coated (C4)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Grey (Light grey): RAL7035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IP54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EMC directive 2014/30/EU compliant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EMC_2014-30EU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EN 60204-1 compliant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IEC 61439-1 compliant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IEC 61439-2 compliant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Supply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3x400 V AC + PE; 50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Supply current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Maximum fuse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power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22,1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power to belt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1,1 - 2,2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voltage to belt drive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400 V AC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current to belt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4,7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power to vibr.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2x1,0-1,2-1,7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voltage to vibr. feeder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current to vibr.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3,2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power to magnetic roller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5,5-7,5-11,0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voltage to magnetic roller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400 V AC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current to magnetic roller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21,7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power to magnetic drum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0,55-1,1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voltage to magnetic drum separator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current to magnetic drum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2,6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pot. free contacts for PLC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MCC - I/O contacts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plug connection between control box and cable set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profinet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Main switch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Red/yellow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Indicator light 'Running' (green)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Indicator light 'Alarm' (red)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Push button 'Reset emergency stop'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Touchscreen for operating and setting the machine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Thermal protection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Rotation detection belt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460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9f06947fb1ca474e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