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 gradient koprol-magneetsysteem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E0152607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 gradient koprol-magneetsysteem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