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magnetyczny, produkty cylindryczne - 450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magnetyczny, produkty cylindryczne - 450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HPL-RA-0450-126x288-112-FE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