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1912_SRCD_FrontView_1559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6e10a24dbaa4eb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Automatyczny separator przeplywowy (oczyszczany bez produktu) – pyloszczelny – rotujacy - #320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E0161912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Automatyczny separator przeplywowy (oczyszczany bez produktu) – pyloszczelny – rotujacy - #320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E0161912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SRCD-3232-09U-ES-F1H-V-L-B-F-S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Version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ring between rotor and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RST, 70°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 motor shaft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RST, 70° Shore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flange gasket magnet housing / valve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completely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3D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Rotating, magnetic bars placed in a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Ø51,4 mm (wall thickness 0,7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N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1,82 (Δ) / 1,05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PLC Siemens LOGO! logic Module (included)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1469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6e10a24dbaa4eb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