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Automatyczny separator przepływowy (oczyszczany bez produktu)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E0164673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Automatyczny separator przepływowy (oczyszczany bez produktu)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SECA-3030-03V-ES-F1M-B-P-ST-B-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