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Niestandardowy magnes SmCo - Trapez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Niestandardowy magnes SmCo - Trapez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