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kki magnes paletyzujący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5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kki magnes paletyzujący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