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Bramka demagnetyzujaca o wysokiej czestotliwosci - 400x300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EDTR403005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Bramka demagnetyzujaca o wysokiej czestotliwosci - 400x300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EDTR403005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HDTU-H-R-0400x0300-400V-B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7245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