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SVL130001_1_1173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7dcf0360afd64c3a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Jednostka zasilająca - 400 V AC; 50/60 Hz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ESVL130001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Jednostka zasilająca - 400 V AC; 50/60 Hz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ESVL130001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HEB-E-PS-NA-N-N-PT0K720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box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Open frame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 and round electromagnet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30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EMC directive 2014/30/EU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EMC_2014-30EU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EN 60204-1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EN 61000-3-2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EN 61558-2-6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3x400 V AC + PE; 50/60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current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Maximum fuse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Adjustable: 0-30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Adjustable: 0-30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 to magnet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0,72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 to magnet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current to magnet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7dcf0360afd64c3a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