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cylindrycznym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cylindrycznym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PM-HB-F-SG-D100x22xd10.5/34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