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wewnetrznym gwintem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wewnetrznym gwintem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N-SG-D32x7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