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dea2598a3749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Cyfrowy wskaźnik biegunowości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Cyfrowy wskaźnik biegunowości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dea2598a3749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