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0600_1_126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360820065f40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Podwieszony magnes trwały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RBPF020600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Podwieszony magnes trwały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SVM-F-470x207-0626-F-F0E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360820065f40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