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Separator nadprzenosnikowy ferrytowy - 1000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ROFC100340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Separator nadprzenosnikowy ferrytowy - 1000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ROFC100340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ROP-F4-C-100-W-G-L-B-B-B-NA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Ø30 mm (4x)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Black (Jet Black): RAL9005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(Stainless steel)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1870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(EP500/4 5+2)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T50/10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1250x785x313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pole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1090x785x313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2,2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Left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71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1730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