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przezroczysta - SPKK4040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S140292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przezroczysta - SPKK4040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SPKK-S-4040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