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20-300_1_1514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e77454b6f29433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standardowy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SBAMA100020-300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standardowy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SBAMA100020-300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BAR-N-23-300-25-2M6-NW-B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9e77454b6f29433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