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standardowy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SBAMA100030-500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standardowy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