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Pręt magnetyczny - standardowy - N42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SBAMA100040-150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Pręt magnetyczny - standardowy - N42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SBAMA100040-150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