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Pręt magnetyczny - standardowy - N42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SBAMA100040-400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Pręt magnetyczny - standardowy - N42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SBAMA100040-400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BAR-N-23-400-25-2M8-NW-B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