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z magnesami zewnetrznymi — reczne szybkie czyszczenie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SBPF360001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z magnesami zewnetrznymi — reczne szybkie czyszczenie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SBPF360001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SBP-3636-F-F1B-B-B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544x403x120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