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z magnesami zewnetrznymi — reczne szybkie czyszczenie - 40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SBPN151500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z magnesami zewnetrznymi — reczne szybkie czyszczenie - 40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SBPN151500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SBP-1515-N-F1E-B-B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