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SCRB3030021_1_1150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36f1c8fcb2584b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Reczny separator przeplywowy - rotujący - #300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Numer artykułu: SCRB3030021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Właściwości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Reczny separator przeplywowy - rotujący - #300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Numer artykułu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SCRB3030021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Klucz produktu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SECR-B-3030-12E-N-NA-F5m-B-B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Suitable for food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particle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 Fe-particle size that can be caught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Production stop required during ferrous particles disposal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Cleaning (ferrous particles disposal) method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Manual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Ferrous particles disposal via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Manually taking out magnets + pulling them out of extractor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Build-in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Inlet shape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Outlet shape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Square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 inlet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#300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Product outlet 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#300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Interface connection type/size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flange - 20xM8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Electrical connection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 connection box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capacity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18 m³/h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Version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Number of magnetic rotors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Materials in contact with product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AISI316 (SS 1.4401) / AISI316L (SS 1.4404)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seal between housing and door/magnet unit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Silicone VMQ, 40° Shore, EC1935/FDA, 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oil: food grade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Surface finishing (interior/exterior)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S5: Vibratory polished, Ra 0,4 µm, ex. welds and end faces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Extra wear-resistant coating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No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Welds inside the product channel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Wm: Continuously welded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Welds outside the product channel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Wm: Continuously welded where possible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operating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-20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ATEX marking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 in extractor tube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Neodymium N-42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bars position / behaviour during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Rotating, magnetic bars placed in a rotor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bar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Extractor tube Ø25 mm; magnetic bar Ø23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Number of magnetic bars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12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Flux density on (internal) magnetic bar (±10%)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10700 gauss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Flux density on magnet tube in contact with product (±10%)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8000 gauss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drive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SEW electro motor with gear box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power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0,37 kW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current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1,82 (Δ) / 1,05  (Y) 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frequency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voltage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230 (Δ) / 400 (Y) V AC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rotational speed (out)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36 rpm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IP65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Incl. double seal with air purging on shaft (max. 0.1 bar)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all bars magnet in/out sensoring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Safety device between housing and door/magnet unit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Switch (key type, Steute AZ16-zvk, Ex II 2GD)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Potential-free contact for ‘door closed’ signal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250 V AC max., 230 V DC max.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Potential-free contact for ‘motor on’ signal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600 V AC max., 250 V DC max.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557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54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36f1c8fcb2584b25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