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przeplywowy – czyszczenie reczne – statyczny - #296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SECF300438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przeplywowy – czyszczenie reczne – statyczny - #296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SECF300438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SECF-B-3030-11E-N-F1E-W-B-B-SR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(5+6)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