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– pyloszczelny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SECFQ15030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– pyloszczelny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SECF-P-D150-07E-N-F1m-W-B-B-SR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