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EE000065_1_124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f12f427caa47e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Elektromagnetyczny separator rurowy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SPEE000065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Elektromagnetyczny separator rurowy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SPEE000065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SPA-5-B-FI-OS-ST-NA-D-B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f12f427caa47e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