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RKP060035_1244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2dfd746a42a4d0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Separator kaskadowy - 90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SRKP060035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Separator kaskadowy - 90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SRKP060035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SEK-P-0600-3-FN-DC-Ex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Discharge chute by pneumatically actuated valve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885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In-/outlet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Rectangular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600x200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600x200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600x140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Rectangular flanges with hole pattern acc. to drawing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90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magnet(s)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Grey (Platinum grey): RAL7036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inspection hatch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Grey (Platinum grey): RAL7036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safety guards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Yellow (Zinc yellow): RAL1018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-5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 II 1/2D c T130 °C Da/Db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inside, 21 and 22 outside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plate magnet - extra strong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 lowest stage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 other stages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GSFD-33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590x202x83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2600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Solenoid valve electric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Max. 6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Signal (minimal 15 sec) from control room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integrated valve box for Fe-particles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cleaning sequence control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wear plate (first step)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1012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863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885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42dfd746a42a4d0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