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Magnetyczny separator bebnowy w obudowie — typ podstawowy - 90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SRTK060044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Magnetyczny separator bebnowy w obudowie — typ podstawowy - 90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SRTK060044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SETK-064-SD-B-30S2-NA-FZB-B-B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600x60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25,5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