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Magnetyczny separator bebnowy w obudowie — typ podstawowy - 70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SRTK080034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Magnetyczny separator bebnowy w obudowie — typ podstawowy - 70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SRTK080034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SETK-083-SD-B-30S2-NA-FZB-B-B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