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Magnetyczny separator bebnowy w obudowie — typ podstawowy - 180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SRTK100054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Magnetyczny separator bebnowy w obudowie — typ podstawowy - 180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