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SFD010038_1_102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cf444260e46402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z podwójnymi scianami obudowy – czyszczenie reczne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SSFD010038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z podwójnymi scianami obudowy – czyszczenie reczne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SFND-100-IF-07E-HT-F1m-S-B-B-B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cf444260e46402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