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ZFN001460_1_104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87c3398ca1047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– przemyslowy – z magnesem zewnetrznym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SZFN001460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– przemyslowy – z magnesem zewnetrznym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SZFN001460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SFN-125-IF-02O-N-F1m-S-B-B-B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DN125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87c3398ca10477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