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Listwa magnetyczna - Neodym - 103x22mm - Wodoodporna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TGBB033543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Listwa magnetyczna - Neodym - 103x22mm - Wodoodporna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TGBB033543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HRA-N-103x22-BB-0335-B-W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Tapered - after roller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